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21" w:rsidRPr="00AF501E" w:rsidRDefault="00A84D21" w:rsidP="00A84D21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 wp14:anchorId="6704BD5F" wp14:editId="3BE1E304">
            <wp:simplePos x="0" y="0"/>
            <wp:positionH relativeFrom="column">
              <wp:posOffset>908050</wp:posOffset>
            </wp:positionH>
            <wp:positionV relativeFrom="paragraph">
              <wp:posOffset>367335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21" w:rsidRPr="00A84D21" w:rsidRDefault="00A84D21" w:rsidP="00A84D21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44"/>
          <w:szCs w:val="28"/>
        </w:rPr>
      </w:pPr>
      <w:r w:rsidRPr="00A84D21">
        <w:rPr>
          <w:rFonts w:ascii="Arial Black" w:hAnsi="Arial Black"/>
          <w:iCs/>
          <w:sz w:val="44"/>
          <w:szCs w:val="28"/>
          <w:lang w:val="en-US"/>
        </w:rPr>
        <w:t>CARBON</w:t>
      </w:r>
      <w:r w:rsidRPr="00DD2E9E">
        <w:rPr>
          <w:rFonts w:ascii="Arial Black" w:hAnsi="Arial Black"/>
          <w:iCs/>
          <w:sz w:val="44"/>
          <w:szCs w:val="28"/>
        </w:rPr>
        <w:t xml:space="preserve"> </w:t>
      </w:r>
      <w:r w:rsidRPr="00A84D21">
        <w:rPr>
          <w:rFonts w:ascii="Arial Black" w:hAnsi="Arial Black"/>
          <w:iCs/>
          <w:sz w:val="44"/>
          <w:szCs w:val="28"/>
          <w:lang w:val="en-US"/>
        </w:rPr>
        <w:t>CARE</w:t>
      </w:r>
    </w:p>
    <w:p w:rsidR="00AD4D52" w:rsidRPr="00EF3E8F" w:rsidRDefault="006A05C9" w:rsidP="00EF3E8F">
      <w:pPr>
        <w:pStyle w:val="1"/>
        <w:spacing w:before="0" w:after="720"/>
        <w:ind w:left="0"/>
        <w:jc w:val="center"/>
      </w:pPr>
      <w:r w:rsidRPr="00EF3E8F">
        <w:t>Идеальное решение для высококачественного ухода</w:t>
      </w:r>
      <w:r w:rsidR="00DD2E9E" w:rsidRPr="00DD2E9E">
        <w:t xml:space="preserve"> </w:t>
      </w:r>
      <w:r w:rsidR="00DD2E9E">
        <w:t>за элементами из карбона</w:t>
      </w:r>
      <w:r w:rsidRPr="00EF3E8F">
        <w:t xml:space="preserve"> CARBON CARE</w:t>
      </w:r>
    </w:p>
    <w:p w:rsidR="00AD4D52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Описание</w:t>
      </w:r>
      <w:r w:rsidRPr="00EF3E8F">
        <w:rPr>
          <w:rFonts w:ascii="Calibri" w:hAnsi="Calibri"/>
          <w:b/>
          <w:sz w:val="20"/>
          <w:szCs w:val="20"/>
        </w:rPr>
        <w:t xml:space="preserve"> изделия:</w:t>
      </w:r>
      <w:r w:rsidRPr="00EF3E8F">
        <w:rPr>
          <w:rFonts w:ascii="Calibri" w:hAnsi="Calibri"/>
          <w:b/>
          <w:sz w:val="20"/>
          <w:szCs w:val="20"/>
        </w:rPr>
        <w:tab/>
        <w:t xml:space="preserve">BRUNOX® CARBON CARE </w:t>
      </w:r>
      <w:r w:rsidRPr="00EF3E8F">
        <w:rPr>
          <w:rFonts w:ascii="Calibri" w:hAnsi="Calibri"/>
          <w:sz w:val="20"/>
          <w:szCs w:val="20"/>
        </w:rPr>
        <w:t>является идеальным решением для компонентов, которые</w:t>
      </w:r>
      <w:r w:rsidR="00FD40DA" w:rsidRPr="00EF3E8F">
        <w:rPr>
          <w:rFonts w:ascii="Calibri" w:hAnsi="Calibri"/>
          <w:sz w:val="20"/>
          <w:szCs w:val="20"/>
        </w:rPr>
        <w:t xml:space="preserve"> </w:t>
      </w:r>
      <w:r w:rsidRPr="00EF3E8F">
        <w:rPr>
          <w:rFonts w:ascii="Calibri" w:hAnsi="Calibri"/>
          <w:sz w:val="20"/>
          <w:szCs w:val="20"/>
        </w:rPr>
        <w:t>заслуживают высококачественного ухода.</w:t>
      </w:r>
    </w:p>
    <w:p w:rsidR="00AD4D52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Эффект:</w:t>
      </w:r>
      <w:r w:rsidRPr="00EF3E8F">
        <w:rPr>
          <w:rFonts w:ascii="Calibri" w:hAnsi="Calibri"/>
          <w:b/>
          <w:bCs/>
          <w:sz w:val="20"/>
          <w:szCs w:val="20"/>
        </w:rPr>
        <w:tab/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поддерживает</w:t>
      </w:r>
      <w:r w:rsidR="00DD2E9E">
        <w:rPr>
          <w:rFonts w:ascii="Calibri" w:hAnsi="Calibri"/>
          <w:sz w:val="20"/>
          <w:szCs w:val="20"/>
        </w:rPr>
        <w:t xml:space="preserve"> в состоянии нового</w:t>
      </w:r>
      <w:r w:rsidRPr="00EF3E8F">
        <w:rPr>
          <w:rFonts w:ascii="Calibri" w:hAnsi="Calibri"/>
          <w:sz w:val="20"/>
          <w:szCs w:val="20"/>
        </w:rPr>
        <w:t>, полирует, очищает и сохраняет высококачественные карбоновые компоненты.</w:t>
      </w:r>
    </w:p>
    <w:p w:rsidR="00AD4D52" w:rsidRPr="00EF3E8F" w:rsidRDefault="006A05C9" w:rsidP="00EF3E8F">
      <w:pPr>
        <w:pStyle w:val="4"/>
        <w:spacing w:after="120"/>
        <w:ind w:left="3402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 xml:space="preserve">В то же время </w:t>
      </w:r>
      <w:r w:rsidR="00DD2E9E">
        <w:rPr>
          <w:rFonts w:ascii="Calibri" w:hAnsi="Calibri"/>
          <w:b/>
          <w:bCs/>
          <w:sz w:val="20"/>
          <w:szCs w:val="20"/>
        </w:rPr>
        <w:t>BRUNOX</w:t>
      </w:r>
      <w:r w:rsidR="00DD2E9E">
        <w:rPr>
          <w:rFonts w:ascii="Calibri" w:hAnsi="Calibri"/>
          <w:b/>
          <w:bCs/>
          <w:sz w:val="20"/>
          <w:szCs w:val="20"/>
        </w:rPr>
        <w:t>®</w:t>
      </w:r>
      <w:r w:rsidR="00DD2E9E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вытесняет всю влагу и образует однородную, не отвердевающую защитную пленку между углеродными композитными компонентами и алюминиевыми композитными деталями.</w:t>
      </w:r>
    </w:p>
    <w:p w:rsidR="00AD4D52" w:rsidRPr="00EF3E8F" w:rsidRDefault="006A05C9" w:rsidP="00EF3E8F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обладает антистатическими свойствами и,</w:t>
      </w:r>
      <w:r w:rsidR="00EF3E8F">
        <w:rPr>
          <w:rFonts w:ascii="Calibri" w:hAnsi="Calibri"/>
          <w:sz w:val="20"/>
          <w:szCs w:val="20"/>
          <w:lang w:val="en-US"/>
        </w:rPr>
        <w:t> </w:t>
      </w:r>
      <w:r w:rsidRPr="00EF3E8F">
        <w:rPr>
          <w:rFonts w:ascii="Calibri" w:hAnsi="Calibri"/>
          <w:sz w:val="20"/>
          <w:szCs w:val="20"/>
        </w:rPr>
        <w:t>таким образом, защищает от пыли и грязи.</w:t>
      </w:r>
    </w:p>
    <w:p w:rsidR="00AD4D52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Сфера применения:</w:t>
      </w:r>
      <w:r w:rsidRPr="00EF3E8F">
        <w:rPr>
          <w:rFonts w:ascii="Calibri" w:hAnsi="Calibri"/>
          <w:b/>
          <w:bCs/>
          <w:sz w:val="20"/>
          <w:szCs w:val="20"/>
        </w:rPr>
        <w:tab/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идеален для ухода за:</w:t>
      </w:r>
    </w:p>
    <w:p w:rsidR="00AD4D52" w:rsidRPr="00EF3E8F" w:rsidRDefault="006A05C9" w:rsidP="00EF3E8F">
      <w:pPr>
        <w:numPr>
          <w:ilvl w:val="1"/>
          <w:numId w:val="1"/>
        </w:numPr>
        <w:tabs>
          <w:tab w:val="left" w:pos="4432"/>
        </w:tabs>
        <w:spacing w:after="120"/>
        <w:ind w:left="3600" w:hanging="198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i/>
          <w:sz w:val="20"/>
          <w:szCs w:val="20"/>
        </w:rPr>
        <w:t>Велосипедами, изготовленными из карбона или композитов</w:t>
      </w:r>
    </w:p>
    <w:p w:rsidR="00AD4D52" w:rsidRPr="00EF3E8F" w:rsidRDefault="006A05C9" w:rsidP="00EF3E8F">
      <w:pPr>
        <w:numPr>
          <w:ilvl w:val="1"/>
          <w:numId w:val="1"/>
        </w:numPr>
        <w:tabs>
          <w:tab w:val="left" w:pos="4432"/>
        </w:tabs>
        <w:spacing w:after="120"/>
        <w:ind w:left="3600" w:hanging="198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i/>
          <w:sz w:val="20"/>
          <w:szCs w:val="20"/>
        </w:rPr>
        <w:t>Карбоновыми компонентами мотоциклов, спортивных автомобилей и катеров</w:t>
      </w:r>
    </w:p>
    <w:p w:rsidR="00AD4D52" w:rsidRPr="00EF3E8F" w:rsidRDefault="006A05C9" w:rsidP="00EF3E8F">
      <w:pPr>
        <w:numPr>
          <w:ilvl w:val="1"/>
          <w:numId w:val="1"/>
        </w:numPr>
        <w:tabs>
          <w:tab w:val="left" w:pos="4432"/>
        </w:tabs>
        <w:spacing w:after="120"/>
        <w:ind w:left="3600" w:hanging="198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i/>
          <w:sz w:val="20"/>
          <w:szCs w:val="20"/>
        </w:rPr>
        <w:t>Карбоновыми аксессуарами</w:t>
      </w:r>
    </w:p>
    <w:p w:rsidR="00AD4D52" w:rsidRPr="00EF3E8F" w:rsidRDefault="006A05C9" w:rsidP="00EF3E8F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– это идеальное решение для карбоновых продуктов, которые заслуживают высококачественного ухода.</w:t>
      </w:r>
    </w:p>
    <w:p w:rsidR="00AD4D52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Применение:</w:t>
      </w:r>
      <w:r w:rsidRPr="00EF3E8F">
        <w:rPr>
          <w:rFonts w:ascii="Calibri" w:hAnsi="Calibri"/>
          <w:b/>
          <w:bCs/>
          <w:sz w:val="20"/>
          <w:szCs w:val="20"/>
        </w:rPr>
        <w:tab/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идеально подходит для бережного ухода при регулярной очистке карбоновых и карбон-содержащих компонентов.</w:t>
      </w:r>
    </w:p>
    <w:p w:rsidR="00AD4D52" w:rsidRPr="00EF3E8F" w:rsidRDefault="006A05C9" w:rsidP="00EF3E8F">
      <w:pPr>
        <w:pStyle w:val="4"/>
        <w:spacing w:after="120"/>
        <w:ind w:left="3402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Предварительно оч</w:t>
      </w:r>
      <w:r w:rsidR="00DD2E9E">
        <w:rPr>
          <w:rFonts w:ascii="Calibri" w:hAnsi="Calibri"/>
          <w:sz w:val="20"/>
          <w:szCs w:val="20"/>
        </w:rPr>
        <w:t>истить карбоновые или карбон-сод</w:t>
      </w:r>
      <w:r w:rsidRPr="00EF3E8F">
        <w:rPr>
          <w:rFonts w:ascii="Calibri" w:hAnsi="Calibri"/>
          <w:sz w:val="20"/>
          <w:szCs w:val="20"/>
        </w:rPr>
        <w:t>ержащие компоненты при помощи прохладной воды. Чтобы избежать пятен от воды, обработанные участки должны быть высушены с использованием ткани из микрофибры.</w:t>
      </w:r>
    </w:p>
    <w:p w:rsidR="00AD4D52" w:rsidRPr="00EF3E8F" w:rsidRDefault="006A05C9" w:rsidP="00EF3E8F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 xml:space="preserve">Нанести несколько капель </w:t>
      </w:r>
      <w:r w:rsidRPr="00EF3E8F">
        <w:rPr>
          <w:rFonts w:ascii="Calibri" w:hAnsi="Calibri"/>
          <w:b/>
          <w:bCs/>
          <w:sz w:val="20"/>
          <w:szCs w:val="20"/>
        </w:rPr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на салфетку из</w:t>
      </w:r>
      <w:r w:rsidR="00A61880">
        <w:rPr>
          <w:rFonts w:ascii="Calibri" w:hAnsi="Calibri"/>
          <w:sz w:val="20"/>
          <w:szCs w:val="20"/>
          <w:lang w:val="en-US"/>
        </w:rPr>
        <w:t> </w:t>
      </w:r>
      <w:r w:rsidRPr="00EF3E8F">
        <w:rPr>
          <w:rFonts w:ascii="Calibri" w:hAnsi="Calibri"/>
          <w:sz w:val="20"/>
          <w:szCs w:val="20"/>
        </w:rPr>
        <w:t>микрофибры и удалить грязь. В случае сильного загрязнения рекомендуется повторить эту процедуру, при необходимости используя мягкую неабразивную щетку.</w:t>
      </w:r>
    </w:p>
    <w:p w:rsidR="00AD4D52" w:rsidRPr="00EF3E8F" w:rsidRDefault="006A05C9" w:rsidP="00EF3E8F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 xml:space="preserve">Высушить излишки </w:t>
      </w:r>
      <w:r w:rsidRPr="00EF3E8F">
        <w:rPr>
          <w:rFonts w:ascii="Calibri" w:hAnsi="Calibri"/>
          <w:b/>
          <w:bCs/>
          <w:sz w:val="20"/>
          <w:szCs w:val="20"/>
        </w:rPr>
        <w:t>BRUNOX</w:t>
      </w:r>
      <w:r w:rsidR="00EF3E8F">
        <w:rPr>
          <w:rFonts w:ascii="Calibri" w:hAnsi="Calibri"/>
          <w:b/>
          <w:bCs/>
          <w:sz w:val="20"/>
          <w:szCs w:val="20"/>
        </w:rPr>
        <w:t>®</w:t>
      </w:r>
      <w:r w:rsidR="00EF3E8F" w:rsidRPr="00EF3E8F">
        <w:rPr>
          <w:rFonts w:ascii="Calibri" w:hAnsi="Calibri"/>
          <w:b/>
          <w:bCs/>
          <w:sz w:val="20"/>
          <w:szCs w:val="20"/>
        </w:rPr>
        <w:t xml:space="preserve"> </w:t>
      </w:r>
      <w:r w:rsidRPr="00EF3E8F">
        <w:rPr>
          <w:rFonts w:ascii="Calibri" w:hAnsi="Calibri"/>
          <w:b/>
          <w:bCs/>
          <w:sz w:val="20"/>
          <w:szCs w:val="20"/>
        </w:rPr>
        <w:t xml:space="preserve">CARBON CARE </w:t>
      </w:r>
      <w:r w:rsidRPr="00EF3E8F">
        <w:rPr>
          <w:rFonts w:ascii="Calibri" w:hAnsi="Calibri"/>
          <w:sz w:val="20"/>
          <w:szCs w:val="20"/>
        </w:rPr>
        <w:t>чистой салфеткой из микрофибры.</w:t>
      </w:r>
    </w:p>
    <w:p w:rsidR="00AD4D52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t>Объемы</w:t>
      </w:r>
      <w:r w:rsidRPr="00EF3E8F">
        <w:rPr>
          <w:rFonts w:ascii="Calibri" w:hAnsi="Calibri"/>
          <w:b/>
          <w:sz w:val="20"/>
          <w:szCs w:val="20"/>
        </w:rPr>
        <w:t xml:space="preserve"> тары:</w:t>
      </w:r>
      <w:r w:rsidRPr="00EF3E8F">
        <w:rPr>
          <w:rFonts w:ascii="Calibri" w:hAnsi="Calibri"/>
          <w:b/>
          <w:sz w:val="20"/>
          <w:szCs w:val="20"/>
        </w:rPr>
        <w:tab/>
        <w:t xml:space="preserve">Флакон-капельница: </w:t>
      </w:r>
      <w:r w:rsidRPr="00EF3E8F">
        <w:rPr>
          <w:rFonts w:ascii="Calibri" w:hAnsi="Calibri"/>
          <w:sz w:val="20"/>
          <w:szCs w:val="20"/>
        </w:rPr>
        <w:t>100 мл</w:t>
      </w:r>
    </w:p>
    <w:p w:rsidR="00EF3E8F" w:rsidRDefault="00EF3E8F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EF3E8F" w:rsidRPr="00EF3E8F" w:rsidRDefault="006A05C9" w:rsidP="00EF3E8F">
      <w:pPr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b/>
          <w:bCs/>
          <w:sz w:val="20"/>
          <w:szCs w:val="20"/>
        </w:rPr>
        <w:lastRenderedPageBreak/>
        <w:t>Технические данные:</w:t>
      </w:r>
      <w:r w:rsidRPr="00EF3E8F">
        <w:rPr>
          <w:rFonts w:ascii="Calibri" w:hAnsi="Calibri"/>
          <w:b/>
          <w:bCs/>
          <w:sz w:val="20"/>
          <w:szCs w:val="20"/>
        </w:rPr>
        <w:tab/>
      </w:r>
      <w:r w:rsidRPr="00EF3E8F">
        <w:rPr>
          <w:rFonts w:ascii="Calibri" w:hAnsi="Calibri"/>
          <w:sz w:val="20"/>
          <w:szCs w:val="20"/>
        </w:rPr>
        <w:t xml:space="preserve">Внешний вид: </w:t>
      </w:r>
      <w:r w:rsidR="00EF3E8F" w:rsidRPr="00EF3E8F">
        <w:rPr>
          <w:rFonts w:ascii="Calibri" w:hAnsi="Calibri"/>
          <w:sz w:val="20"/>
          <w:szCs w:val="20"/>
        </w:rPr>
        <w:tab/>
        <w:t>прозрачная</w:t>
      </w:r>
      <w:r w:rsidR="00DD2E9E">
        <w:rPr>
          <w:rFonts w:ascii="Calibri" w:hAnsi="Calibri"/>
          <w:sz w:val="20"/>
          <w:szCs w:val="20"/>
        </w:rPr>
        <w:t xml:space="preserve"> жидкость</w:t>
      </w:r>
    </w:p>
    <w:p w:rsidR="00AD4D52" w:rsidRPr="00EF3E8F" w:rsidRDefault="006A05C9" w:rsidP="00EF3E8F">
      <w:pPr>
        <w:tabs>
          <w:tab w:val="left" w:pos="284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Плотность (при 20 °C):</w:t>
      </w:r>
      <w:r w:rsidR="00EF3E8F" w:rsidRPr="00EF3E8F">
        <w:rPr>
          <w:rFonts w:ascii="Calibri" w:hAnsi="Calibri"/>
          <w:sz w:val="20"/>
          <w:szCs w:val="20"/>
        </w:rPr>
        <w:t xml:space="preserve"> </w:t>
      </w:r>
      <w:r w:rsidR="00EF3E8F" w:rsidRPr="00EF3E8F">
        <w:rPr>
          <w:rFonts w:ascii="Calibri" w:hAnsi="Calibri"/>
          <w:sz w:val="20"/>
          <w:szCs w:val="20"/>
        </w:rPr>
        <w:tab/>
        <w:t>Основной объем: 0,82 ± 0,02 г/cм3</w:t>
      </w:r>
    </w:p>
    <w:p w:rsidR="00EF3E8F" w:rsidRPr="00EF3E8F" w:rsidRDefault="006A05C9" w:rsidP="00EF3E8F">
      <w:pPr>
        <w:pStyle w:val="4"/>
        <w:ind w:left="6237" w:hanging="2835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Динамическая вязкость</w:t>
      </w:r>
      <w:r w:rsidR="00EF3E8F" w:rsidRPr="00EF3E8F">
        <w:rPr>
          <w:rFonts w:ascii="Calibri" w:hAnsi="Calibri"/>
          <w:sz w:val="20"/>
          <w:szCs w:val="20"/>
        </w:rPr>
        <w:tab/>
        <w:t>В массе = 4 мПа</w:t>
      </w:r>
    </w:p>
    <w:p w:rsidR="00AD4D52" w:rsidRPr="00EF3E8F" w:rsidRDefault="006A05C9" w:rsidP="00EF3E8F">
      <w:pPr>
        <w:pStyle w:val="4"/>
        <w:spacing w:after="120"/>
        <w:ind w:left="6237" w:hanging="2835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(при 20 °C):</w:t>
      </w:r>
      <w:r w:rsidR="00EF3E8F" w:rsidRPr="00EF3E8F">
        <w:rPr>
          <w:rFonts w:ascii="Calibri" w:hAnsi="Calibri"/>
          <w:sz w:val="20"/>
          <w:szCs w:val="20"/>
        </w:rPr>
        <w:tab/>
      </w:r>
    </w:p>
    <w:p w:rsidR="00DD2E9E" w:rsidRDefault="006A05C9" w:rsidP="00EF3E8F">
      <w:pPr>
        <w:spacing w:after="120"/>
        <w:ind w:left="6237" w:hanging="2835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Температура возгорания:</w:t>
      </w:r>
      <w:r w:rsidR="00EF3E8F" w:rsidRPr="00EF3E8F">
        <w:rPr>
          <w:rFonts w:ascii="Calibri" w:hAnsi="Calibri"/>
          <w:sz w:val="20"/>
          <w:szCs w:val="20"/>
        </w:rPr>
        <w:t xml:space="preserve"> </w:t>
      </w:r>
      <w:r w:rsidR="00EF3E8F" w:rsidRPr="00EF3E8F">
        <w:rPr>
          <w:rFonts w:ascii="Calibri" w:hAnsi="Calibri"/>
          <w:sz w:val="20"/>
          <w:szCs w:val="20"/>
        </w:rPr>
        <w:tab/>
      </w:r>
      <w:r w:rsidR="00DD2E9E" w:rsidRPr="00EF3E8F">
        <w:rPr>
          <w:rFonts w:ascii="Calibri" w:hAnsi="Calibri"/>
          <w:sz w:val="20"/>
          <w:szCs w:val="20"/>
        </w:rPr>
        <w:t>В массе: 78 °C</w:t>
      </w:r>
      <w:r w:rsidR="00DD2E9E" w:rsidRPr="00EF3E8F">
        <w:rPr>
          <w:rFonts w:ascii="Calibri" w:hAnsi="Calibri"/>
          <w:sz w:val="20"/>
          <w:szCs w:val="20"/>
        </w:rPr>
        <w:t xml:space="preserve"> </w:t>
      </w:r>
    </w:p>
    <w:p w:rsidR="00DD2E9E" w:rsidRDefault="00DD2E9E" w:rsidP="00EF3E8F">
      <w:pPr>
        <w:spacing w:after="120"/>
        <w:ind w:left="6237" w:hanging="2835"/>
        <w:rPr>
          <w:rFonts w:ascii="Calibri" w:hAnsi="Calibri"/>
          <w:sz w:val="20"/>
          <w:szCs w:val="20"/>
        </w:rPr>
      </w:pPr>
    </w:p>
    <w:p w:rsidR="00EF3E8F" w:rsidRPr="00A61880" w:rsidRDefault="006A05C9" w:rsidP="00EF3E8F">
      <w:pPr>
        <w:spacing w:after="120"/>
        <w:ind w:left="6237" w:hanging="2835"/>
        <w:rPr>
          <w:rFonts w:ascii="Calibri" w:hAnsi="Calibri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Термостойкость:</w:t>
      </w:r>
      <w:r w:rsidR="00DD2E9E">
        <w:rPr>
          <w:rFonts w:ascii="Calibri" w:hAnsi="Calibri"/>
          <w:sz w:val="20"/>
          <w:szCs w:val="20"/>
        </w:rPr>
        <w:t xml:space="preserve">                               </w:t>
      </w:r>
      <w:r w:rsidR="00DD2E9E" w:rsidRPr="00EF3E8F">
        <w:rPr>
          <w:rFonts w:ascii="Calibri" w:hAnsi="Calibri"/>
          <w:sz w:val="20"/>
          <w:szCs w:val="20"/>
        </w:rPr>
        <w:t>1</w:t>
      </w:r>
      <w:r w:rsidR="00DD2E9E">
        <w:rPr>
          <w:rFonts w:ascii="Calibri" w:hAnsi="Calibri"/>
          <w:sz w:val="20"/>
          <w:szCs w:val="20"/>
        </w:rPr>
        <w:t>30 °C в при длительном нагревании</w:t>
      </w:r>
    </w:p>
    <w:p w:rsidR="00DD2E9E" w:rsidRPr="00EF3E8F" w:rsidRDefault="006A05C9" w:rsidP="00DD2E9E">
      <w:pPr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EF3E8F">
        <w:rPr>
          <w:rFonts w:ascii="Calibri" w:hAnsi="Calibri"/>
          <w:sz w:val="20"/>
          <w:szCs w:val="20"/>
        </w:rPr>
        <w:t>Пластичность:</w:t>
      </w:r>
      <w:r w:rsidR="00DD2E9E" w:rsidRPr="00DD2E9E">
        <w:rPr>
          <w:rFonts w:ascii="Calibri" w:hAnsi="Calibri"/>
          <w:sz w:val="20"/>
          <w:szCs w:val="20"/>
        </w:rPr>
        <w:t xml:space="preserve"> </w:t>
      </w:r>
      <w:r w:rsidR="00DD2E9E">
        <w:rPr>
          <w:rFonts w:ascii="Calibri" w:hAnsi="Calibri"/>
          <w:sz w:val="20"/>
          <w:szCs w:val="20"/>
        </w:rPr>
        <w:t xml:space="preserve">                                   </w:t>
      </w:r>
      <w:bookmarkStart w:id="0" w:name="_GoBack"/>
      <w:bookmarkEnd w:id="0"/>
      <w:r w:rsidR="00DD2E9E" w:rsidRPr="00EF3E8F">
        <w:rPr>
          <w:rFonts w:ascii="Calibri" w:hAnsi="Calibri"/>
          <w:sz w:val="20"/>
          <w:szCs w:val="20"/>
        </w:rPr>
        <w:t>прибл. 110 м2/л для покрытия толщиной 1,5 мкм</w:t>
      </w:r>
    </w:p>
    <w:p w:rsidR="00AD4D52" w:rsidRPr="00EF3E8F" w:rsidRDefault="00AD4D52" w:rsidP="00EF3E8F">
      <w:pPr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</w:p>
    <w:p w:rsidR="00AD4D52" w:rsidRPr="00EF3E8F" w:rsidRDefault="00A84D21" w:rsidP="00EF3E8F">
      <w:pPr>
        <w:spacing w:after="480"/>
        <w:rPr>
          <w:rFonts w:ascii="Arial" w:eastAsia="Arial" w:hAnsi="Arial" w:cs="Arial"/>
          <w:sz w:val="32"/>
          <w:szCs w:val="36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6432" behindDoc="1" locked="0" layoutInCell="1" allowOverlap="1" wp14:anchorId="558F459B" wp14:editId="746E352E">
            <wp:simplePos x="0" y="0"/>
            <wp:positionH relativeFrom="column">
              <wp:posOffset>-43180</wp:posOffset>
            </wp:positionH>
            <wp:positionV relativeFrom="paragraph">
              <wp:posOffset>470535</wp:posOffset>
            </wp:positionV>
            <wp:extent cx="4314825" cy="561975"/>
            <wp:effectExtent l="0" t="0" r="9525" b="9525"/>
            <wp:wrapNone/>
            <wp:docPr id="10" name="Рисунок 10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21" w:rsidRPr="00A84D21" w:rsidRDefault="00A84D21" w:rsidP="00A84D21">
      <w:pPr>
        <w:pStyle w:val="1"/>
        <w:spacing w:after="480"/>
        <w:ind w:left="2977" w:right="2979"/>
        <w:jc w:val="center"/>
        <w:rPr>
          <w:rFonts w:ascii="Arial Black" w:hAnsi="Arial Black"/>
          <w:i/>
          <w:iCs/>
          <w:sz w:val="44"/>
          <w:szCs w:val="28"/>
        </w:rPr>
      </w:pPr>
      <w:r w:rsidRPr="00A84D21">
        <w:rPr>
          <w:rFonts w:ascii="Arial Black" w:hAnsi="Arial Black"/>
          <w:iCs/>
          <w:sz w:val="44"/>
          <w:szCs w:val="28"/>
          <w:lang w:val="en-US"/>
        </w:rPr>
        <w:t>CARBON</w:t>
      </w:r>
      <w:r w:rsidRPr="00A84D21">
        <w:rPr>
          <w:rFonts w:ascii="Arial Black" w:hAnsi="Arial Black"/>
          <w:iCs/>
          <w:sz w:val="44"/>
          <w:szCs w:val="28"/>
        </w:rPr>
        <w:t xml:space="preserve"> </w:t>
      </w:r>
      <w:r w:rsidRPr="00A84D21">
        <w:rPr>
          <w:rFonts w:ascii="Arial Black" w:hAnsi="Arial Black"/>
          <w:iCs/>
          <w:sz w:val="44"/>
          <w:szCs w:val="28"/>
          <w:lang w:val="en-US"/>
        </w:rPr>
        <w:t>CARE</w:t>
      </w:r>
    </w:p>
    <w:p w:rsidR="00AD4D52" w:rsidRPr="00A84D21" w:rsidRDefault="00EF3E8F" w:rsidP="00A84D21">
      <w:pPr>
        <w:spacing w:after="360"/>
        <w:rPr>
          <w:b/>
          <w:bCs/>
          <w:sz w:val="32"/>
          <w:szCs w:val="32"/>
        </w:rPr>
      </w:pPr>
      <w:r w:rsidRPr="00A84D21">
        <w:rPr>
          <w:b/>
          <w:bCs/>
          <w:sz w:val="32"/>
          <w:szCs w:val="32"/>
        </w:rPr>
        <w:t>Ид</w:t>
      </w:r>
      <w:r w:rsidR="006A05C9" w:rsidRPr="00A84D21">
        <w:rPr>
          <w:b/>
          <w:bCs/>
          <w:sz w:val="32"/>
          <w:szCs w:val="32"/>
        </w:rPr>
        <w:t>еальное решение для высококачественного ухода CARBON CARE</w:t>
      </w:r>
    </w:p>
    <w:p w:rsidR="00AD4D52" w:rsidRPr="00A61880" w:rsidRDefault="006A05C9" w:rsidP="00EF3E8F">
      <w:pPr>
        <w:pStyle w:val="2"/>
        <w:spacing w:before="69"/>
        <w:ind w:left="0"/>
        <w:rPr>
          <w:sz w:val="22"/>
          <w:lang w:val="en-US"/>
        </w:rPr>
      </w:pPr>
      <w:r w:rsidRPr="00A61880">
        <w:rPr>
          <w:sz w:val="22"/>
          <w:lang w:val="en-US"/>
        </w:rPr>
        <w:t>BRUNOX AG, Tunnelstrasse 6, CH – 8732 Neuhaus/SG</w:t>
      </w:r>
    </w:p>
    <w:p w:rsidR="00AD4D52" w:rsidRPr="00EF3E8F" w:rsidRDefault="006A05C9" w:rsidP="00EF3E8F">
      <w:pPr>
        <w:spacing w:after="240"/>
        <w:rPr>
          <w:rFonts w:ascii="Arial" w:hAnsi="Arial"/>
          <w:b/>
          <w:bCs/>
          <w:szCs w:val="24"/>
          <w:lang w:val="fr-FR"/>
        </w:rPr>
      </w:pPr>
      <w:r w:rsidRPr="00FD40DA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AD4D52" w:rsidRPr="00EF3E8F" w:rsidRDefault="006A05C9" w:rsidP="00EF3E8F">
      <w:pPr>
        <w:spacing w:after="120"/>
        <w:rPr>
          <w:rFonts w:ascii="Calibri" w:hAnsi="Calibri"/>
          <w:sz w:val="16"/>
        </w:rPr>
      </w:pPr>
      <w:r w:rsidRPr="00EF3E8F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EF3E8F">
        <w:rPr>
          <w:rFonts w:ascii="Calibri" w:hAnsi="Calibri"/>
          <w:sz w:val="16"/>
          <w:lang w:val="en-US"/>
        </w:rPr>
        <w:t> </w:t>
      </w:r>
      <w:r w:rsidRPr="00EF3E8F">
        <w:rPr>
          <w:rFonts w:ascii="Calibri" w:hAnsi="Calibri"/>
          <w:sz w:val="16"/>
        </w:rPr>
        <w:t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AD4D52" w:rsidRPr="00EF3E8F" w:rsidRDefault="006A05C9" w:rsidP="0035198B">
      <w:pPr>
        <w:spacing w:after="120"/>
        <w:rPr>
          <w:rFonts w:ascii="Calibri" w:hAnsi="Calibri"/>
          <w:sz w:val="16"/>
        </w:rPr>
      </w:pPr>
      <w:r w:rsidRPr="00EF3E8F">
        <w:rPr>
          <w:rFonts w:ascii="Calibri" w:hAnsi="Calibri"/>
          <w:sz w:val="16"/>
        </w:rPr>
        <w:t>BRUNOX® является торговой маркой BRUNOX AG Швейцария.</w:t>
      </w:r>
    </w:p>
    <w:sectPr w:rsidR="00AD4D52" w:rsidRPr="00EF3E8F" w:rsidSect="00EF3E8F">
      <w:headerReference w:type="default" r:id="rId8"/>
      <w:footerReference w:type="default" r:id="rId9"/>
      <w:type w:val="continuous"/>
      <w:pgSz w:w="1191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E1" w:rsidRDefault="007931E1">
      <w:r>
        <w:separator/>
      </w:r>
    </w:p>
  </w:endnote>
  <w:endnote w:type="continuationSeparator" w:id="0">
    <w:p w:rsidR="007931E1" w:rsidRDefault="0079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8F" w:rsidRPr="00834533" w:rsidRDefault="00A84D21" w:rsidP="00EF3E8F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0" t="0" r="0" b="0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109AD" id="53143" o:spid="_x0000_s1026" style="position:absolute;margin-left:.4pt;margin-top:10.65pt;width:594.45pt;height:12.25pt;z-index:-251657216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53506" o:spid="_x0000_s1028" style="position:absolute;left:10668;top:221;width:1221;height:230;visibility:visible;mso-wrap-style:square;v-text-anchor:top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exAAAANsAAAAPAAAAZHJzL2Rvd25yZXYueG1sRI9Ba8JA&#10;EIXvhf6HZQredKOgldQ1FEEUkRbT4nnITrMh2dk0u5rYX98tCL3N8N735s0qG2wjrtT5yrGC6SQB&#10;QVw4XXGp4PNjO16C8AFZY+OYFNzIQ7Z+fFhhql3PJ7rmoRQxhH2KCkwIbSqlLwxZ9BPXEkfty3UW&#10;Q1y7UuoO+xhuGzlLkoW0WHG8YLCljaGizi821vg+Pm8u9nCuzzurp+bd/PRvRqnR0/D6AiLQEP7N&#10;d3qvIzeHv1/iAHL9CwAA//8DAFBLAQItABQABgAIAAAAIQDb4fbL7gAAAIUBAAATAAAAAAAAAAAA&#10;AAAAAAAAAABbQ29udGVudF9UeXBlc10ueG1sUEsBAi0AFAAGAAgAAAAhAFr0LFu/AAAAFQEAAAsA&#10;AAAAAAAAAAAAAAAAHwEAAF9yZWxzLy5yZWxzUEsBAi0AFAAGAAgAAAAhAECUJN7EAAAA2wAAAA8A&#10;AAAAAAAAAAAAAAAABwIAAGRycy9kb3ducmV2LnhtbFBLBQYAAAAAAwADALcAAAD4Ag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53900" o:spid="_x0000_s1030" style="position:absolute;left:15;top:221;width:10653;height:230;visibility:visible;mso-wrap-style:square;v-text-anchor:top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pPwwAAANsAAAAPAAAAZHJzL2Rvd25yZXYueG1sRI9Ba8JA&#10;EIXvgv9hGcGL6KZSjKSuIi2lXk166HGanSap2dkluybpv3cLgrcZ3nvfvNkdRtOKnjrfWFbwtEpA&#10;EJdWN1wp+Czel1sQPiBrbC2Tgj/ycNhPJzvMtB34TH0eKhEh7DNUUIfgMil9WZNBv7KOOGo/tjMY&#10;4tpVUnc4RLhp5TpJNtJgw/FCjY5eayov+dVESnp11Xef/uaLYXx7dn3x9aELpeaz8fgCItAYHuZ7&#10;+qRj/RT+f4kDyP0NAAD//wMAUEsBAi0AFAAGAAgAAAAhANvh9svuAAAAhQEAABMAAAAAAAAAAAAA&#10;AAAAAAAAAFtDb250ZW50X1R5cGVzXS54bWxQSwECLQAUAAYACAAAACEAWvQsW78AAAAVAQAACwAA&#10;AAAAAAAAAAAAAAAfAQAAX3JlbHMvLnJlbHNQSwECLQAUAAYACAAAACEAnQuaT8MAAADbAAAADwAA&#10;AAAAAAAAAAAAAAAHAgAAZHJzL2Rvd25yZXYueG1sUEsFBgAAAAADAAMAtwAAAPcC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="00EF3E8F"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="00EF3E8F"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="00EF3E8F" w:rsidRPr="00834533">
      <w:rPr>
        <w:rFonts w:ascii="Times New Roman" w:hAnsi="Times New Roman" w:cs="Times New Roman"/>
        <w:sz w:val="20"/>
        <w:szCs w:val="20"/>
      </w:rPr>
      <w:t xml:space="preserve"> </w:t>
    </w:r>
    <w:r w:rsidR="00F2084A">
      <w:rPr>
        <w:rFonts w:ascii="Times New Roman" w:hAnsi="Times New Roman"/>
        <w:sz w:val="20"/>
      </w:rPr>
      <w:t>CARBONPFLEGE</w:t>
    </w:r>
    <w:r w:rsidR="00F2084A">
      <w:rPr>
        <w:rFonts w:ascii="Times New Roman" w:hAnsi="Times New Roman"/>
        <w:sz w:val="20"/>
        <w:lang w:val="en-US"/>
      </w:rPr>
      <w:tab/>
    </w:r>
    <w:r w:rsidR="00F2084A">
      <w:rPr>
        <w:rFonts w:ascii="Times New Roman" w:hAnsi="Times New Roman"/>
        <w:sz w:val="20"/>
        <w:szCs w:val="20"/>
      </w:rPr>
      <w:t>BL/LI//blj – 07.05.2016</w:t>
    </w:r>
  </w:p>
  <w:p w:rsidR="00AD4D52" w:rsidRPr="00EF3E8F" w:rsidRDefault="00EF3E8F" w:rsidP="00EF3E8F">
    <w:pPr>
      <w:jc w:val="right"/>
      <w:rPr>
        <w:rFonts w:ascii="Calibri" w:hAnsi="Calibri"/>
        <w:color w:val="8B8B8B"/>
        <w:sz w:val="20"/>
        <w:szCs w:val="20"/>
        <w:lang w:val="en-US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DD2E9E">
      <w:rPr>
        <w:rFonts w:ascii="Calibri" w:hAnsi="Calibri"/>
        <w:noProof/>
        <w:color w:val="8B8B8B"/>
        <w:sz w:val="20"/>
        <w:szCs w:val="20"/>
        <w:lang w:val="en-US"/>
      </w:rPr>
      <w:t>1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E1" w:rsidRDefault="007931E1">
      <w:r>
        <w:separator/>
      </w:r>
    </w:p>
  </w:footnote>
  <w:footnote w:type="continuationSeparator" w:id="0">
    <w:p w:rsidR="007931E1" w:rsidRDefault="0079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52" w:rsidRDefault="00A84D21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218440</wp:posOffset>
          </wp:positionV>
          <wp:extent cx="7554595" cy="641350"/>
          <wp:effectExtent l="0" t="0" r="0" b="0"/>
          <wp:wrapNone/>
          <wp:docPr id="1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3A9"/>
    <w:multiLevelType w:val="hybridMultilevel"/>
    <w:tmpl w:val="51080FCA"/>
    <w:lvl w:ilvl="0" w:tplc="2AFE9EA4">
      <w:start w:val="1"/>
      <w:numFmt w:val="decimal"/>
      <w:lvlText w:val="%1."/>
      <w:lvlJc w:val="left"/>
      <w:pPr>
        <w:ind w:left="4112" w:hanging="248"/>
        <w:jc w:val="right"/>
      </w:pPr>
      <w:rPr>
        <w:rFonts w:ascii="Calibri" w:eastAsia="Arial" w:hAnsi="Calibri" w:hint="default"/>
        <w:b/>
        <w:bCs/>
        <w:position w:val="1"/>
        <w:sz w:val="20"/>
        <w:szCs w:val="22"/>
      </w:rPr>
    </w:lvl>
    <w:lvl w:ilvl="1" w:tplc="06727CC0">
      <w:start w:val="1"/>
      <w:numFmt w:val="bullet"/>
      <w:lvlText w:val="■"/>
      <w:lvlJc w:val="left"/>
      <w:pPr>
        <w:ind w:left="4431" w:hanging="197"/>
      </w:pPr>
      <w:rPr>
        <w:rFonts w:ascii="Arial" w:eastAsia="Arial" w:hAnsi="Arial" w:hint="default"/>
        <w:b/>
        <w:bCs/>
        <w:i/>
        <w:sz w:val="22"/>
        <w:szCs w:val="22"/>
      </w:rPr>
    </w:lvl>
    <w:lvl w:ilvl="2" w:tplc="67348B1E">
      <w:start w:val="1"/>
      <w:numFmt w:val="bullet"/>
      <w:lvlText w:val="•"/>
      <w:lvlJc w:val="left"/>
      <w:pPr>
        <w:ind w:left="5261" w:hanging="197"/>
      </w:pPr>
      <w:rPr>
        <w:rFonts w:hint="default"/>
      </w:rPr>
    </w:lvl>
    <w:lvl w:ilvl="3" w:tplc="9BEC1F08">
      <w:start w:val="1"/>
      <w:numFmt w:val="bullet"/>
      <w:lvlText w:val="•"/>
      <w:lvlJc w:val="left"/>
      <w:pPr>
        <w:ind w:left="6092" w:hanging="197"/>
      </w:pPr>
      <w:rPr>
        <w:rFonts w:hint="default"/>
      </w:rPr>
    </w:lvl>
    <w:lvl w:ilvl="4" w:tplc="FE024384">
      <w:start w:val="1"/>
      <w:numFmt w:val="bullet"/>
      <w:lvlText w:val="•"/>
      <w:lvlJc w:val="left"/>
      <w:pPr>
        <w:ind w:left="6922" w:hanging="197"/>
      </w:pPr>
      <w:rPr>
        <w:rFonts w:hint="default"/>
      </w:rPr>
    </w:lvl>
    <w:lvl w:ilvl="5" w:tplc="7FB6EBC2">
      <w:start w:val="1"/>
      <w:numFmt w:val="bullet"/>
      <w:lvlText w:val="•"/>
      <w:lvlJc w:val="left"/>
      <w:pPr>
        <w:ind w:left="7753" w:hanging="197"/>
      </w:pPr>
      <w:rPr>
        <w:rFonts w:hint="default"/>
      </w:rPr>
    </w:lvl>
    <w:lvl w:ilvl="6" w:tplc="17520C9A">
      <w:start w:val="1"/>
      <w:numFmt w:val="bullet"/>
      <w:lvlText w:val="•"/>
      <w:lvlJc w:val="left"/>
      <w:pPr>
        <w:ind w:left="8584" w:hanging="197"/>
      </w:pPr>
      <w:rPr>
        <w:rFonts w:hint="default"/>
      </w:rPr>
    </w:lvl>
    <w:lvl w:ilvl="7" w:tplc="E6027D70">
      <w:start w:val="1"/>
      <w:numFmt w:val="bullet"/>
      <w:lvlText w:val="•"/>
      <w:lvlJc w:val="left"/>
      <w:pPr>
        <w:ind w:left="9414" w:hanging="197"/>
      </w:pPr>
      <w:rPr>
        <w:rFonts w:hint="default"/>
      </w:rPr>
    </w:lvl>
    <w:lvl w:ilvl="8" w:tplc="A6C42914">
      <w:start w:val="1"/>
      <w:numFmt w:val="bullet"/>
      <w:lvlText w:val="•"/>
      <w:lvlJc w:val="left"/>
      <w:pPr>
        <w:ind w:left="10245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52"/>
    <w:rsid w:val="0028078F"/>
    <w:rsid w:val="0035198B"/>
    <w:rsid w:val="006A05C9"/>
    <w:rsid w:val="007931E1"/>
    <w:rsid w:val="008749FD"/>
    <w:rsid w:val="008C06BC"/>
    <w:rsid w:val="00A61880"/>
    <w:rsid w:val="00A84D21"/>
    <w:rsid w:val="00AD4D52"/>
    <w:rsid w:val="00CB216B"/>
    <w:rsid w:val="00DD2E9E"/>
    <w:rsid w:val="00EF3E8F"/>
    <w:rsid w:val="00F2084A"/>
    <w:rsid w:val="00F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C920E"/>
  <w15:docId w15:val="{682B26D0-5815-4033-8CA7-C0EBF98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4D21"/>
  </w:style>
  <w:style w:type="paragraph" w:styleId="1">
    <w:name w:val="heading 1"/>
    <w:basedOn w:val="a"/>
    <w:link w:val="10"/>
    <w:uiPriority w:val="1"/>
    <w:qFormat/>
    <w:pPr>
      <w:spacing w:before="70"/>
      <w:ind w:left="845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3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38"/>
      <w:ind w:left="4431" w:hanging="197"/>
      <w:outlineLvl w:val="2"/>
    </w:pPr>
    <w:rPr>
      <w:rFonts w:ascii="Arial" w:eastAsia="Arial" w:hAnsi="Arial"/>
      <w:b/>
      <w:bCs/>
      <w:i/>
    </w:rPr>
  </w:style>
  <w:style w:type="paragraph" w:styleId="4">
    <w:name w:val="heading 4"/>
    <w:basedOn w:val="a"/>
    <w:uiPriority w:val="1"/>
    <w:qFormat/>
    <w:pPr>
      <w:ind w:left="4112"/>
      <w:outlineLvl w:val="3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3E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E8F"/>
  </w:style>
  <w:style w:type="paragraph" w:styleId="a7">
    <w:name w:val="footer"/>
    <w:basedOn w:val="a"/>
    <w:link w:val="a8"/>
    <w:uiPriority w:val="99"/>
    <w:unhideWhenUsed/>
    <w:rsid w:val="00EF3E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E8F"/>
  </w:style>
  <w:style w:type="character" w:customStyle="1" w:styleId="10">
    <w:name w:val="Заголовок 1 Знак"/>
    <w:basedOn w:val="a0"/>
    <w:link w:val="1"/>
    <w:uiPriority w:val="1"/>
    <w:rsid w:val="00A84D21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Кирилл М</cp:lastModifiedBy>
  <cp:revision>8</cp:revision>
  <dcterms:created xsi:type="dcterms:W3CDTF">2017-04-24T19:35:00Z</dcterms:created>
  <dcterms:modified xsi:type="dcterms:W3CDTF">2017-07-31T17:56:00Z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2017-04-24T00:00:00Z</vt:filetime>
  </property>
</Properties>
</file>